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4A4CBE" w:rsidP="00E21037">
      <w:pPr>
        <w:spacing w:after="0" w:line="240" w:lineRule="auto"/>
        <w:jc w:val="center"/>
        <w:rPr>
          <w:rFonts w:ascii="Arial" w:hAnsi="Arial" w:cs="Arial"/>
          <w:b/>
          <w:sz w:val="40"/>
          <w:szCs w:val="40"/>
        </w:rPr>
      </w:pPr>
      <w:r w:rsidRPr="004A4CBE">
        <w:rPr>
          <w:rFonts w:ascii="Arial" w:hAnsi="Arial" w:cs="Arial"/>
          <w:b/>
          <w:noProof/>
          <w:sz w:val="40"/>
          <w:szCs w:val="40"/>
        </w:rPr>
        <mc:AlternateContent>
          <mc:Choice Requires="wps">
            <w:drawing>
              <wp:anchor distT="0" distB="0" distL="114300" distR="114300" simplePos="0" relativeHeight="251660288" behindDoc="0" locked="0" layoutInCell="1" allowOverlap="1" wp14:editId="36B11C9B">
                <wp:simplePos x="0" y="0"/>
                <wp:positionH relativeFrom="column">
                  <wp:posOffset>4375150</wp:posOffset>
                </wp:positionH>
                <wp:positionV relativeFrom="paragraph">
                  <wp:posOffset>-279400</wp:posOffset>
                </wp:positionV>
                <wp:extent cx="1270000" cy="1257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257300"/>
                        </a:xfrm>
                        <a:prstGeom prst="rect">
                          <a:avLst/>
                        </a:prstGeom>
                        <a:solidFill>
                          <a:srgbClr val="FFFFFF"/>
                        </a:solidFill>
                        <a:ln w="9525">
                          <a:noFill/>
                          <a:miter lim="800000"/>
                          <a:headEnd/>
                          <a:tailEnd/>
                        </a:ln>
                      </wps:spPr>
                      <wps:txbx>
                        <w:txbxContent>
                          <w:p w:rsidR="004A4CBE" w:rsidRDefault="00A97A5E">
                            <w:r>
                              <w:rPr>
                                <w:noProof/>
                              </w:rPr>
                              <w:drawing>
                                <wp:inline distT="0" distB="0" distL="0" distR="0">
                                  <wp:extent cx="1130300" cy="1102234"/>
                                  <wp:effectExtent l="0" t="0" r="0" b="3175"/>
                                  <wp:docPr id="3" name="Picture 3" descr="C:\Users\mgrant\Desktop\Images\Live to Serve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nt\Desktop\Images\Live to Serve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970" cy="11009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5pt;margin-top:-22pt;width:10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7FHwIAAB4EAAAOAAAAZHJzL2Uyb0RvYy54bWysU9uO2yAQfa/Uf0C8N3a8SbNrxVlts01V&#10;aXuRdvsBGOMYFRgKJHb69R2wN5u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" stroked="f">
                <v:textbox>
                  <w:txbxContent>
                    <w:p w:rsidR="004A4CBE" w:rsidRDefault="00A97A5E">
                      <w:r>
                        <w:rPr>
                          <w:noProof/>
                        </w:rPr>
                        <w:drawing>
                          <wp:inline distT="0" distB="0" distL="0" distR="0">
                            <wp:extent cx="1130300" cy="1102234"/>
                            <wp:effectExtent l="0" t="0" r="0" b="3175"/>
                            <wp:docPr id="3" name="Picture 3" descr="C:\Users\mgrant\Desktop\Images\Live to Serve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nt\Desktop\Images\Live to Serve ba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970" cy="1100937"/>
                                    </a:xfrm>
                                    <a:prstGeom prst="rect">
                                      <a:avLst/>
                                    </a:prstGeom>
                                    <a:noFill/>
                                    <a:ln>
                                      <a:noFill/>
                                    </a:ln>
                                  </pic:spPr>
                                </pic:pic>
                              </a:graphicData>
                            </a:graphic>
                          </wp:inline>
                        </w:drawing>
                      </w:r>
                    </w:p>
                  </w:txbxContent>
                </v:textbox>
              </v:shape>
            </w:pict>
          </mc:Fallback>
        </mc:AlternateContent>
      </w:r>
      <w:r w:rsidR="00FB2BBC">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423333</wp:posOffset>
            </wp:positionH>
            <wp:positionV relativeFrom="paragraph">
              <wp:posOffset>-220345</wp:posOffset>
            </wp:positionV>
            <wp:extent cx="873125" cy="1092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1092200"/>
                    </a:xfrm>
                    <a:prstGeom prst="rect">
                      <a:avLst/>
                    </a:prstGeom>
                  </pic:spPr>
                </pic:pic>
              </a:graphicData>
            </a:graphic>
          </wp:anchor>
        </w:drawing>
      </w:r>
      <w:r w:rsidR="00FB2BBC" w:rsidRPr="00FB2BBC">
        <w:rPr>
          <w:rFonts w:ascii="Arial" w:hAnsi="Arial" w:cs="Arial"/>
          <w:b/>
          <w:sz w:val="40"/>
          <w:szCs w:val="40"/>
        </w:rPr>
        <w:t>POLICE REPORT</w:t>
      </w:r>
    </w:p>
    <w:p w:rsidR="003A4D19" w:rsidRPr="003A4D19" w:rsidRDefault="00CD5BED" w:rsidP="00E21037">
      <w:pPr>
        <w:spacing w:after="0" w:line="240" w:lineRule="auto"/>
        <w:jc w:val="center"/>
        <w:rPr>
          <w:rFonts w:ascii="Arial" w:hAnsi="Arial" w:cs="Arial"/>
          <w:b/>
          <w:sz w:val="28"/>
          <w:szCs w:val="28"/>
        </w:rPr>
      </w:pPr>
      <w:r>
        <w:rPr>
          <w:rFonts w:ascii="Arial" w:hAnsi="Arial" w:cs="Arial"/>
          <w:b/>
          <w:sz w:val="28"/>
          <w:szCs w:val="28"/>
        </w:rPr>
        <w:t>Monthly Statistical Report</w:t>
      </w:r>
    </w:p>
    <w:p w:rsidR="00C54E6F" w:rsidRPr="005273B7" w:rsidRDefault="005273B7" w:rsidP="00E21037">
      <w:pPr>
        <w:spacing w:after="0" w:line="240" w:lineRule="auto"/>
        <w:jc w:val="center"/>
        <w:rPr>
          <w:rFonts w:ascii="Arial" w:hAnsi="Arial" w:cs="Arial"/>
          <w:b/>
          <w:sz w:val="56"/>
          <w:szCs w:val="56"/>
        </w:rPr>
      </w:pPr>
      <w:r>
        <w:rPr>
          <w:rFonts w:ascii="Arial" w:hAnsi="Arial" w:cs="Arial"/>
          <w:b/>
          <w:sz w:val="40"/>
          <w:szCs w:val="40"/>
        </w:rPr>
        <w:t xml:space="preserve">   </w:t>
      </w:r>
      <w:r w:rsidR="00FB2BBC">
        <w:rPr>
          <w:rFonts w:ascii="Arial" w:hAnsi="Arial" w:cs="Arial"/>
          <w:b/>
          <w:sz w:val="40"/>
          <w:szCs w:val="40"/>
        </w:rPr>
        <w:t xml:space="preserve">        </w:t>
      </w:r>
    </w:p>
    <w:p w:rsidR="00FB2BBC" w:rsidRDefault="00FB2BBC" w:rsidP="00580561">
      <w:pPr>
        <w:spacing w:after="0" w:line="240" w:lineRule="auto"/>
        <w:rPr>
          <w:rFonts w:ascii="Arial" w:hAnsi="Arial" w:cs="Arial"/>
          <w:b/>
          <w:sz w:val="28"/>
          <w:szCs w:val="28"/>
        </w:rPr>
      </w:pPr>
    </w:p>
    <w:p w:rsidR="00580561" w:rsidRPr="003A4D19" w:rsidRDefault="00FB2BBC" w:rsidP="00580561">
      <w:pPr>
        <w:spacing w:after="0" w:line="240" w:lineRule="auto"/>
        <w:rPr>
          <w:rFonts w:eastAsia="Calibri" w:cs="Arial"/>
          <w:b/>
          <w:sz w:val="24"/>
          <w:szCs w:val="24"/>
        </w:rPr>
      </w:pPr>
      <w:r w:rsidRPr="003A4D19">
        <w:rPr>
          <w:rFonts w:eastAsia="Calibri" w:cs="Arial"/>
          <w:b/>
          <w:sz w:val="24"/>
          <w:szCs w:val="24"/>
        </w:rPr>
        <w:t>Month Covered:</w:t>
      </w:r>
      <w:r w:rsidRPr="003A4D19">
        <w:rPr>
          <w:rFonts w:eastAsia="Calibri" w:cs="Arial"/>
          <w:b/>
          <w:sz w:val="24"/>
          <w:szCs w:val="24"/>
        </w:rPr>
        <w:tab/>
      </w:r>
      <w:r w:rsidR="00A97A5E">
        <w:rPr>
          <w:rFonts w:eastAsia="Calibri" w:cs="Arial"/>
          <w:b/>
          <w:sz w:val="24"/>
          <w:szCs w:val="24"/>
        </w:rPr>
        <w:t>September</w:t>
      </w:r>
      <w:r w:rsidR="005F204F">
        <w:rPr>
          <w:rFonts w:eastAsia="Calibri" w:cs="Arial"/>
          <w:b/>
          <w:sz w:val="24"/>
          <w:szCs w:val="24"/>
        </w:rPr>
        <w:t>, 2017</w:t>
      </w:r>
    </w:p>
    <w:p w:rsidR="003A4D19" w:rsidRDefault="00580561" w:rsidP="003A4D19">
      <w:pPr>
        <w:spacing w:after="0" w:line="240" w:lineRule="auto"/>
        <w:rPr>
          <w:rFonts w:eastAsia="Calibri" w:cs="Arial"/>
          <w:sz w:val="24"/>
          <w:szCs w:val="24"/>
        </w:rPr>
      </w:pPr>
      <w:r w:rsidRPr="003A4D19">
        <w:rPr>
          <w:rFonts w:eastAsia="Calibri" w:cs="Arial"/>
          <w:b/>
          <w:sz w:val="24"/>
          <w:szCs w:val="24"/>
        </w:rPr>
        <w:t>Prepared By:</w:t>
      </w:r>
      <w:r w:rsidRPr="003A4D19">
        <w:rPr>
          <w:rFonts w:eastAsia="Calibri" w:cs="Arial"/>
          <w:b/>
          <w:sz w:val="24"/>
          <w:szCs w:val="24"/>
        </w:rPr>
        <w:tab/>
      </w:r>
      <w:r w:rsidR="0005308E" w:rsidRPr="003A4D19">
        <w:rPr>
          <w:rFonts w:eastAsia="Calibri" w:cs="Arial"/>
          <w:sz w:val="24"/>
          <w:szCs w:val="24"/>
        </w:rPr>
        <w:tab/>
      </w:r>
      <w:r w:rsidR="00476760">
        <w:rPr>
          <w:rFonts w:eastAsia="Calibri" w:cs="Arial"/>
          <w:sz w:val="24"/>
          <w:szCs w:val="24"/>
        </w:rPr>
        <w:t xml:space="preserve">Chief of Police </w:t>
      </w:r>
      <w:r w:rsidR="0005308E" w:rsidRPr="003A4D19">
        <w:rPr>
          <w:rFonts w:eastAsia="Calibri" w:cs="Arial"/>
          <w:sz w:val="24"/>
          <w:szCs w:val="24"/>
        </w:rPr>
        <w:t xml:space="preserve">Michael </w:t>
      </w:r>
      <w:r w:rsidR="00476760">
        <w:rPr>
          <w:rFonts w:eastAsia="Calibri" w:cs="Arial"/>
          <w:sz w:val="24"/>
          <w:szCs w:val="24"/>
        </w:rPr>
        <w:t xml:space="preserve">J. </w:t>
      </w:r>
      <w:r w:rsidR="0005308E" w:rsidRPr="003A4D19">
        <w:rPr>
          <w:rFonts w:eastAsia="Calibri" w:cs="Arial"/>
          <w:sz w:val="24"/>
          <w:szCs w:val="24"/>
        </w:rPr>
        <w:t>Grant, SSPD</w:t>
      </w:r>
      <w:r w:rsidR="0005308E" w:rsidRPr="003A4D19">
        <w:rPr>
          <w:rFonts w:eastAsia="Calibri" w:cs="Arial"/>
          <w:sz w:val="24"/>
          <w:szCs w:val="24"/>
        </w:rPr>
        <w:tab/>
      </w:r>
      <w:r w:rsidR="0005308E" w:rsidRPr="003A4D19">
        <w:rPr>
          <w:rFonts w:eastAsia="Calibri" w:cs="Arial"/>
          <w:sz w:val="24"/>
          <w:szCs w:val="24"/>
        </w:rPr>
        <w:tab/>
      </w:r>
    </w:p>
    <w:p w:rsidR="0016639B" w:rsidRPr="003A4D19" w:rsidRDefault="0016639B" w:rsidP="003A4D19">
      <w:pPr>
        <w:spacing w:after="0" w:line="240" w:lineRule="auto"/>
        <w:rPr>
          <w:rFonts w:eastAsia="Calibri" w:cs="Arial"/>
          <w:sz w:val="24"/>
          <w:szCs w:val="24"/>
        </w:rPr>
      </w:pPr>
    </w:p>
    <w:p w:rsidR="0013569D" w:rsidRDefault="0013569D" w:rsidP="0013569D">
      <w:pPr>
        <w:spacing w:after="0" w:line="240" w:lineRule="auto"/>
        <w:rPr>
          <w:rFonts w:eastAsia="Calibri" w:cs="Times New Roman"/>
          <w:b/>
          <w:sz w:val="24"/>
          <w:szCs w:val="24"/>
        </w:rPr>
      </w:pPr>
    </w:p>
    <w:p w:rsidR="003A4D19" w:rsidRPr="003A4D19" w:rsidRDefault="003A4D19" w:rsidP="000A5312">
      <w:pPr>
        <w:spacing w:after="0" w:line="240" w:lineRule="auto"/>
        <w:jc w:val="center"/>
        <w:rPr>
          <w:rFonts w:eastAsia="Calibri" w:cs="Times New Roman"/>
          <w:b/>
          <w:sz w:val="24"/>
          <w:szCs w:val="24"/>
        </w:rPr>
      </w:pPr>
      <w:r w:rsidRPr="003A4D19">
        <w:rPr>
          <w:rFonts w:eastAsia="Calibri" w:cs="Times New Roman"/>
          <w:b/>
          <w:sz w:val="24"/>
          <w:szCs w:val="24"/>
        </w:rPr>
        <w:t>Monthly Statistics:</w:t>
      </w:r>
    </w:p>
    <w:tbl>
      <w:tblPr>
        <w:tblpPr w:leftFromText="180" w:rightFromText="180" w:vertAnchor="text" w:horzAnchor="margin" w:tblpXSpec="center"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6"/>
        <w:gridCol w:w="810"/>
      </w:tblGrid>
      <w:tr w:rsidR="00FB2BBC"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FB2BBC" w:rsidRPr="00143CD7" w:rsidRDefault="00143CD7" w:rsidP="00B21AAC">
            <w:pPr>
              <w:pStyle w:val="NoSpacing"/>
              <w:jc w:val="right"/>
              <w:rPr>
                <w:rFonts w:cs="Arial"/>
                <w:b/>
                <w:sz w:val="24"/>
                <w:szCs w:val="24"/>
              </w:rPr>
            </w:pPr>
            <w:r w:rsidRPr="00143CD7">
              <w:rPr>
                <w:rFonts w:cs="Arial"/>
                <w:b/>
                <w:sz w:val="24"/>
                <w:szCs w:val="24"/>
              </w:rPr>
              <w:t>Stallion Spring Police: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FB2BBC" w:rsidRPr="00143CD7" w:rsidRDefault="00FB2BBC" w:rsidP="006E3AD2">
            <w:pPr>
              <w:pStyle w:val="NoSpacing"/>
              <w:jc w:val="center"/>
              <w:rPr>
                <w:rFonts w:cs="Arial"/>
                <w:b/>
                <w:sz w:val="24"/>
                <w:szCs w:val="24"/>
              </w:rPr>
            </w:pPr>
          </w:p>
        </w:tc>
      </w:tr>
      <w:tr w:rsidR="00143CD7" w:rsidRPr="003A4D19" w:rsidTr="00143CD7">
        <w:tc>
          <w:tcPr>
            <w:tcW w:w="4176" w:type="dxa"/>
            <w:tcBorders>
              <w:top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Arrests:</w:t>
            </w:r>
          </w:p>
        </w:tc>
        <w:tc>
          <w:tcPr>
            <w:tcW w:w="810" w:type="dxa"/>
            <w:tcBorders>
              <w:top w:val="single" w:sz="4" w:space="0" w:color="auto"/>
            </w:tcBorders>
            <w:shd w:val="clear" w:color="auto" w:fill="auto"/>
          </w:tcPr>
          <w:p w:rsidR="00143CD7" w:rsidRPr="00E2643F" w:rsidRDefault="00C04180" w:rsidP="00143CD7">
            <w:pPr>
              <w:pStyle w:val="NoSpacing"/>
              <w:jc w:val="center"/>
              <w:rPr>
                <w:rFonts w:cs="Arial"/>
                <w:sz w:val="24"/>
                <w:szCs w:val="24"/>
              </w:rPr>
            </w:pPr>
            <w:r>
              <w:rPr>
                <w:rFonts w:cs="Arial"/>
                <w:sz w:val="24"/>
                <w:szCs w:val="24"/>
              </w:rPr>
              <w:t>6</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Citations Issued:</w:t>
            </w:r>
          </w:p>
        </w:tc>
        <w:tc>
          <w:tcPr>
            <w:tcW w:w="810" w:type="dxa"/>
            <w:shd w:val="clear" w:color="auto" w:fill="auto"/>
          </w:tcPr>
          <w:p w:rsidR="00143CD7" w:rsidRPr="00E2643F" w:rsidRDefault="00A95F88" w:rsidP="00143CD7">
            <w:pPr>
              <w:pStyle w:val="NoSpacing"/>
              <w:jc w:val="center"/>
              <w:rPr>
                <w:rFonts w:cs="Arial"/>
                <w:sz w:val="24"/>
                <w:szCs w:val="24"/>
              </w:rPr>
            </w:pPr>
            <w:r>
              <w:rPr>
                <w:rFonts w:cs="Arial"/>
                <w:sz w:val="24"/>
                <w:szCs w:val="24"/>
              </w:rPr>
              <w:t>10</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Reports:</w:t>
            </w:r>
          </w:p>
        </w:tc>
        <w:tc>
          <w:tcPr>
            <w:tcW w:w="810" w:type="dxa"/>
            <w:shd w:val="clear" w:color="auto" w:fill="auto"/>
          </w:tcPr>
          <w:p w:rsidR="00143CD7" w:rsidRPr="00E2643F" w:rsidRDefault="00A95F88" w:rsidP="00143CD7">
            <w:pPr>
              <w:pStyle w:val="NoSpacing"/>
              <w:jc w:val="center"/>
              <w:rPr>
                <w:rFonts w:cs="Arial"/>
                <w:sz w:val="24"/>
                <w:szCs w:val="24"/>
              </w:rPr>
            </w:pPr>
            <w:r>
              <w:rPr>
                <w:rFonts w:cs="Arial"/>
                <w:sz w:val="24"/>
                <w:szCs w:val="24"/>
              </w:rPr>
              <w:t>100</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Calls for Service:</w:t>
            </w:r>
          </w:p>
        </w:tc>
        <w:tc>
          <w:tcPr>
            <w:tcW w:w="810" w:type="dxa"/>
            <w:shd w:val="clear" w:color="auto" w:fill="auto"/>
          </w:tcPr>
          <w:p w:rsidR="00143CD7" w:rsidRPr="00E2643F" w:rsidRDefault="00A95F88" w:rsidP="00143CD7">
            <w:pPr>
              <w:pStyle w:val="NoSpacing"/>
              <w:jc w:val="center"/>
              <w:rPr>
                <w:rFonts w:cs="Arial"/>
                <w:sz w:val="24"/>
                <w:szCs w:val="24"/>
              </w:rPr>
            </w:pPr>
            <w:r>
              <w:rPr>
                <w:rFonts w:cs="Arial"/>
                <w:sz w:val="24"/>
                <w:szCs w:val="24"/>
              </w:rPr>
              <w:t>91</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On Call, Call Outs:</w:t>
            </w:r>
          </w:p>
        </w:tc>
        <w:tc>
          <w:tcPr>
            <w:tcW w:w="810" w:type="dxa"/>
            <w:shd w:val="clear" w:color="auto" w:fill="auto"/>
          </w:tcPr>
          <w:p w:rsidR="00143CD7" w:rsidRPr="00E2643F" w:rsidRDefault="00B95583" w:rsidP="00143CD7">
            <w:pPr>
              <w:pStyle w:val="NoSpacing"/>
              <w:jc w:val="center"/>
              <w:rPr>
                <w:rFonts w:cs="Arial"/>
                <w:sz w:val="24"/>
                <w:szCs w:val="24"/>
              </w:rPr>
            </w:pPr>
            <w:r>
              <w:rPr>
                <w:rFonts w:cs="Arial"/>
                <w:sz w:val="24"/>
                <w:szCs w:val="24"/>
              </w:rPr>
              <w:t>6</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Want &amp; Warrant Checks:</w:t>
            </w:r>
          </w:p>
        </w:tc>
        <w:tc>
          <w:tcPr>
            <w:tcW w:w="810" w:type="dxa"/>
            <w:shd w:val="clear" w:color="auto" w:fill="auto"/>
          </w:tcPr>
          <w:p w:rsidR="00143CD7" w:rsidRPr="00E2643F" w:rsidRDefault="00A95F88" w:rsidP="00143CD7">
            <w:pPr>
              <w:pStyle w:val="NoSpacing"/>
              <w:jc w:val="center"/>
              <w:rPr>
                <w:rFonts w:cs="Arial"/>
                <w:sz w:val="24"/>
                <w:szCs w:val="24"/>
              </w:rPr>
            </w:pPr>
            <w:r>
              <w:rPr>
                <w:rFonts w:cs="Arial"/>
                <w:sz w:val="24"/>
                <w:szCs w:val="24"/>
              </w:rPr>
              <w:t>31</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Officer Initiated Investigations:</w:t>
            </w:r>
          </w:p>
        </w:tc>
        <w:tc>
          <w:tcPr>
            <w:tcW w:w="810" w:type="dxa"/>
            <w:shd w:val="clear" w:color="auto" w:fill="auto"/>
          </w:tcPr>
          <w:p w:rsidR="00143CD7" w:rsidRPr="00E2643F" w:rsidRDefault="00C04180" w:rsidP="00143CD7">
            <w:pPr>
              <w:pStyle w:val="NoSpacing"/>
              <w:jc w:val="center"/>
              <w:rPr>
                <w:rFonts w:cs="Arial"/>
                <w:sz w:val="24"/>
                <w:szCs w:val="24"/>
              </w:rPr>
            </w:pPr>
            <w:r>
              <w:rPr>
                <w:rFonts w:cs="Arial"/>
                <w:sz w:val="24"/>
                <w:szCs w:val="24"/>
              </w:rPr>
              <w:t>173</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Field Interviews:</w:t>
            </w:r>
          </w:p>
        </w:tc>
        <w:tc>
          <w:tcPr>
            <w:tcW w:w="810" w:type="dxa"/>
            <w:shd w:val="clear" w:color="auto" w:fill="auto"/>
          </w:tcPr>
          <w:p w:rsidR="00143CD7" w:rsidRPr="00E2643F" w:rsidRDefault="00B95583" w:rsidP="00143CD7">
            <w:pPr>
              <w:pStyle w:val="NoSpacing"/>
              <w:jc w:val="center"/>
              <w:rPr>
                <w:rFonts w:cs="Arial"/>
                <w:sz w:val="24"/>
                <w:szCs w:val="24"/>
              </w:rPr>
            </w:pPr>
            <w:r>
              <w:rPr>
                <w:rFonts w:cs="Arial"/>
                <w:sz w:val="24"/>
                <w:szCs w:val="24"/>
              </w:rPr>
              <w:t>6</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Impounds:</w:t>
            </w:r>
          </w:p>
        </w:tc>
        <w:tc>
          <w:tcPr>
            <w:tcW w:w="810" w:type="dxa"/>
            <w:shd w:val="clear" w:color="auto" w:fill="auto"/>
          </w:tcPr>
          <w:p w:rsidR="00143CD7" w:rsidRPr="00E2643F" w:rsidRDefault="0048632D" w:rsidP="00143CD7">
            <w:pPr>
              <w:pStyle w:val="NoSpacing"/>
              <w:jc w:val="center"/>
              <w:rPr>
                <w:rFonts w:cs="Arial"/>
                <w:sz w:val="24"/>
                <w:szCs w:val="24"/>
              </w:rPr>
            </w:pPr>
            <w:r>
              <w:rPr>
                <w:rFonts w:cs="Arial"/>
                <w:sz w:val="24"/>
                <w:szCs w:val="24"/>
              </w:rPr>
              <w:t xml:space="preserve"> </w:t>
            </w:r>
            <w:r w:rsidR="00B95583">
              <w:rPr>
                <w:rFonts w:cs="Arial"/>
                <w:sz w:val="24"/>
                <w:szCs w:val="24"/>
              </w:rPr>
              <w:t>3</w:t>
            </w:r>
          </w:p>
        </w:tc>
      </w:tr>
      <w:tr w:rsidR="00143CD7" w:rsidRPr="003A4D19" w:rsidTr="00143CD7">
        <w:tc>
          <w:tcPr>
            <w:tcW w:w="4176" w:type="dxa"/>
            <w:tcBorders>
              <w:bottom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Medical Assist:</w:t>
            </w:r>
          </w:p>
        </w:tc>
        <w:tc>
          <w:tcPr>
            <w:tcW w:w="810" w:type="dxa"/>
            <w:tcBorders>
              <w:bottom w:val="single" w:sz="4" w:space="0" w:color="auto"/>
            </w:tcBorders>
            <w:shd w:val="clear" w:color="auto" w:fill="auto"/>
          </w:tcPr>
          <w:p w:rsidR="00143CD7" w:rsidRPr="00E2643F" w:rsidRDefault="00A97A5E" w:rsidP="00143CD7">
            <w:pPr>
              <w:pStyle w:val="NoSpacing"/>
              <w:jc w:val="center"/>
              <w:rPr>
                <w:rFonts w:cs="Arial"/>
                <w:sz w:val="24"/>
                <w:szCs w:val="24"/>
              </w:rPr>
            </w:pPr>
            <w:r>
              <w:rPr>
                <w:rFonts w:cs="Arial"/>
                <w:sz w:val="24"/>
                <w:szCs w:val="24"/>
              </w:rPr>
              <w:t xml:space="preserve"> </w:t>
            </w:r>
            <w:r w:rsidR="00B95583">
              <w:rPr>
                <w:rFonts w:cs="Arial"/>
                <w:sz w:val="24"/>
                <w:szCs w:val="24"/>
              </w:rPr>
              <w:t>1</w:t>
            </w:r>
          </w:p>
        </w:tc>
      </w:tr>
      <w:tr w:rsidR="00143CD7"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143CD7" w:rsidRPr="00E2643F" w:rsidRDefault="00143CD7" w:rsidP="00143CD7">
            <w:pPr>
              <w:pStyle w:val="NoSpacing"/>
              <w:jc w:val="right"/>
              <w:rPr>
                <w:rFonts w:cs="Arial"/>
                <w:sz w:val="24"/>
                <w:szCs w:val="24"/>
              </w:rPr>
            </w:pPr>
            <w:r>
              <w:rPr>
                <w:rFonts w:cs="Arial"/>
                <w:sz w:val="24"/>
                <w:szCs w:val="24"/>
              </w:rPr>
              <w:t>Stallion Springs Police Volunteers (CSU):</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143CD7" w:rsidRDefault="00143CD7" w:rsidP="00143CD7">
            <w:pPr>
              <w:pStyle w:val="NoSpacing"/>
              <w:jc w:val="center"/>
              <w:rPr>
                <w:rFonts w:cs="Arial"/>
                <w:sz w:val="24"/>
                <w:szCs w:val="24"/>
              </w:rPr>
            </w:pP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Vacation House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48632D" w:rsidP="00143CD7">
            <w:pPr>
              <w:pStyle w:val="NoSpacing"/>
              <w:jc w:val="center"/>
              <w:rPr>
                <w:rFonts w:cs="Arial"/>
                <w:sz w:val="24"/>
                <w:szCs w:val="24"/>
              </w:rPr>
            </w:pPr>
            <w:r>
              <w:rPr>
                <w:rFonts w:cs="Arial"/>
                <w:sz w:val="24"/>
                <w:szCs w:val="24"/>
              </w:rPr>
              <w:t xml:space="preserve"> </w:t>
            </w:r>
            <w:r w:rsidR="00EC2ACB">
              <w:rPr>
                <w:rFonts w:cs="Arial"/>
                <w:sz w:val="24"/>
                <w:szCs w:val="24"/>
              </w:rPr>
              <w:t>72</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Infrastructure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EC2ACB" w:rsidP="00143CD7">
            <w:pPr>
              <w:pStyle w:val="NoSpacing"/>
              <w:jc w:val="center"/>
              <w:rPr>
                <w:rFonts w:cs="Arial"/>
                <w:sz w:val="24"/>
                <w:szCs w:val="24"/>
              </w:rPr>
            </w:pPr>
            <w:r>
              <w:rPr>
                <w:rFonts w:cs="Arial"/>
                <w:sz w:val="24"/>
                <w:szCs w:val="24"/>
              </w:rPr>
              <w:t>4</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School Bus Stop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EC2ACB" w:rsidP="00143CD7">
            <w:pPr>
              <w:pStyle w:val="NoSpacing"/>
              <w:jc w:val="center"/>
              <w:rPr>
                <w:rFonts w:cs="Arial"/>
                <w:sz w:val="24"/>
                <w:szCs w:val="24"/>
              </w:rPr>
            </w:pPr>
            <w:r>
              <w:rPr>
                <w:rFonts w:cs="Arial"/>
                <w:sz w:val="24"/>
                <w:szCs w:val="24"/>
              </w:rPr>
              <w:t>6</w:t>
            </w:r>
            <w:bookmarkStart w:id="0" w:name="_GoBack"/>
            <w:bookmarkEnd w:id="0"/>
          </w:p>
        </w:tc>
      </w:tr>
    </w:tbl>
    <w:p w:rsidR="00580561" w:rsidRPr="003A4D19" w:rsidRDefault="00580561" w:rsidP="00580561">
      <w:pPr>
        <w:spacing w:after="0" w:line="240" w:lineRule="auto"/>
        <w:rPr>
          <w:rFonts w:eastAsia="Calibri" w:cs="Times New Roman"/>
          <w:sz w:val="24"/>
          <w:szCs w:val="24"/>
        </w:rPr>
      </w:pPr>
    </w:p>
    <w:p w:rsidR="00580561" w:rsidRPr="003A4D19" w:rsidRDefault="00580561" w:rsidP="00580561">
      <w:pPr>
        <w:spacing w:after="0" w:line="240" w:lineRule="auto"/>
        <w:ind w:left="360"/>
        <w:jc w:val="right"/>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rPr>
      </w:pPr>
    </w:p>
    <w:p w:rsidR="00B21AAC" w:rsidRPr="003A4D19" w:rsidRDefault="00B21AAC" w:rsidP="00B21AAC">
      <w:pPr>
        <w:spacing w:after="120" w:line="240" w:lineRule="auto"/>
        <w:rPr>
          <w:rFonts w:cs="Arial"/>
          <w:sz w:val="24"/>
          <w:szCs w:val="24"/>
        </w:rPr>
      </w:pPr>
    </w:p>
    <w:p w:rsidR="001C464D" w:rsidRPr="003A4D19" w:rsidRDefault="001C464D" w:rsidP="001C464D">
      <w:pPr>
        <w:pStyle w:val="NoSpacing"/>
        <w:ind w:left="360"/>
        <w:rPr>
          <w:rFonts w:cs="Arial"/>
        </w:rPr>
      </w:pPr>
    </w:p>
    <w:p w:rsidR="00E2643F" w:rsidRDefault="00E2643F" w:rsidP="00E2643F">
      <w:pPr>
        <w:pStyle w:val="NoSpacing"/>
        <w:ind w:left="360"/>
        <w:rPr>
          <w:rFonts w:cs="Arial"/>
        </w:rPr>
      </w:pPr>
    </w:p>
    <w:p w:rsidR="00822542" w:rsidRDefault="00822542" w:rsidP="00143CD7">
      <w:pPr>
        <w:pStyle w:val="NoSpacing"/>
        <w:ind w:left="360"/>
        <w:rPr>
          <w:rFonts w:cs="Arial"/>
          <w:sz w:val="24"/>
          <w:szCs w:val="24"/>
        </w:rPr>
      </w:pPr>
    </w:p>
    <w:p w:rsidR="004D6A9B" w:rsidRDefault="004D6A9B"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31E40" w:rsidRDefault="00131E40" w:rsidP="002C63C4">
      <w:pPr>
        <w:pStyle w:val="NoSpacing"/>
        <w:numPr>
          <w:ilvl w:val="0"/>
          <w:numId w:val="19"/>
        </w:numPr>
        <w:jc w:val="both"/>
        <w:rPr>
          <w:rFonts w:cs="Arial"/>
          <w:sz w:val="24"/>
          <w:szCs w:val="24"/>
        </w:rPr>
      </w:pPr>
      <w:r>
        <w:rPr>
          <w:rFonts w:cs="Arial"/>
          <w:sz w:val="24"/>
          <w:szCs w:val="24"/>
        </w:rPr>
        <w:t>SSPD officers performed patrol checks of the SSCSD transfer station. SSPD issued warning citations and gave verbal warnings for a variety of trash related violations as well as prohibited vehicles. Chief M. Grant was advised by field staff that there has been a dramatic reduction in illegal dumping since SSPD began performing the extra patrol</w:t>
      </w:r>
    </w:p>
    <w:p w:rsidR="00C04180" w:rsidRDefault="00C04180" w:rsidP="002C63C4">
      <w:pPr>
        <w:pStyle w:val="NoSpacing"/>
        <w:numPr>
          <w:ilvl w:val="0"/>
          <w:numId w:val="19"/>
        </w:numPr>
        <w:jc w:val="both"/>
        <w:rPr>
          <w:rFonts w:cs="Arial"/>
          <w:sz w:val="24"/>
          <w:szCs w:val="24"/>
        </w:rPr>
      </w:pPr>
      <w:r>
        <w:rPr>
          <w:rFonts w:cs="Arial"/>
          <w:sz w:val="24"/>
          <w:szCs w:val="24"/>
        </w:rPr>
        <w:t>SSPD officers continued extra patrol at the SS transfer station. Officers stopped numerous illegal dumpers from dumping prohibited items in the dumpsters. Officers directed Stallion Springs residents without the proper sticker to the CSD</w:t>
      </w:r>
    </w:p>
    <w:p w:rsidR="00354EBE" w:rsidRDefault="00354EBE" w:rsidP="002C63C4">
      <w:pPr>
        <w:pStyle w:val="NoSpacing"/>
        <w:numPr>
          <w:ilvl w:val="0"/>
          <w:numId w:val="19"/>
        </w:numPr>
        <w:jc w:val="both"/>
        <w:rPr>
          <w:rFonts w:cs="Arial"/>
          <w:sz w:val="24"/>
          <w:szCs w:val="24"/>
        </w:rPr>
      </w:pPr>
      <w:r>
        <w:rPr>
          <w:rFonts w:cs="Arial"/>
          <w:sz w:val="24"/>
          <w:szCs w:val="24"/>
        </w:rPr>
        <w:t>Chief M. Grant assisted the Cummings Valley Elementary School with a threat assessment of their facilities</w:t>
      </w:r>
    </w:p>
    <w:p w:rsidR="00354EBE" w:rsidRDefault="00354EBE" w:rsidP="002C63C4">
      <w:pPr>
        <w:pStyle w:val="NoSpacing"/>
        <w:numPr>
          <w:ilvl w:val="0"/>
          <w:numId w:val="19"/>
        </w:numPr>
        <w:jc w:val="both"/>
        <w:rPr>
          <w:rFonts w:cs="Arial"/>
          <w:sz w:val="24"/>
          <w:szCs w:val="24"/>
        </w:rPr>
      </w:pPr>
      <w:r>
        <w:rPr>
          <w:rFonts w:cs="Arial"/>
          <w:sz w:val="24"/>
          <w:szCs w:val="24"/>
        </w:rPr>
        <w:t xml:space="preserve">SSPD responded to a citizen report of a possible traffic collision on Stallion Springs Drive. Responding officers discovered that a male subject driver lost control of his truck and struck a wooden support beam to a telephone </w:t>
      </w:r>
    </w:p>
    <w:p w:rsidR="00B10550" w:rsidRDefault="00B10550" w:rsidP="002C63C4">
      <w:pPr>
        <w:pStyle w:val="NoSpacing"/>
        <w:numPr>
          <w:ilvl w:val="0"/>
          <w:numId w:val="19"/>
        </w:numPr>
        <w:jc w:val="both"/>
        <w:rPr>
          <w:rFonts w:cs="Arial"/>
          <w:sz w:val="24"/>
          <w:szCs w:val="24"/>
        </w:rPr>
      </w:pPr>
      <w:r>
        <w:rPr>
          <w:rFonts w:cs="Arial"/>
          <w:sz w:val="24"/>
          <w:szCs w:val="24"/>
        </w:rPr>
        <w:t xml:space="preserve">SSPD secured a grant through the California and Kern County </w:t>
      </w:r>
      <w:proofErr w:type="spellStart"/>
      <w:r>
        <w:rPr>
          <w:rFonts w:cs="Arial"/>
          <w:sz w:val="24"/>
          <w:szCs w:val="24"/>
        </w:rPr>
        <w:t>OES</w:t>
      </w:r>
      <w:proofErr w:type="spellEnd"/>
      <w:r>
        <w:rPr>
          <w:rFonts w:cs="Arial"/>
          <w:sz w:val="24"/>
          <w:szCs w:val="24"/>
        </w:rPr>
        <w:t xml:space="preserve"> for the purchase of emergency equipment</w:t>
      </w:r>
    </w:p>
    <w:p w:rsidR="00B10550" w:rsidRDefault="00B10550" w:rsidP="002C63C4">
      <w:pPr>
        <w:pStyle w:val="NoSpacing"/>
        <w:numPr>
          <w:ilvl w:val="0"/>
          <w:numId w:val="19"/>
        </w:numPr>
        <w:jc w:val="both"/>
        <w:rPr>
          <w:rFonts w:cs="Arial"/>
          <w:sz w:val="24"/>
          <w:szCs w:val="24"/>
        </w:rPr>
      </w:pPr>
      <w:r>
        <w:rPr>
          <w:rFonts w:cs="Arial"/>
          <w:sz w:val="24"/>
          <w:szCs w:val="24"/>
        </w:rPr>
        <w:t>SSPD responded to a call of an out of control male juvenile. An officer calmed the subject down and provided him counseling and advice</w:t>
      </w:r>
    </w:p>
    <w:p w:rsidR="00B10550" w:rsidRDefault="006E7FC5" w:rsidP="002C63C4">
      <w:pPr>
        <w:pStyle w:val="NoSpacing"/>
        <w:numPr>
          <w:ilvl w:val="0"/>
          <w:numId w:val="19"/>
        </w:numPr>
        <w:jc w:val="both"/>
        <w:rPr>
          <w:rFonts w:cs="Arial"/>
          <w:sz w:val="24"/>
          <w:szCs w:val="24"/>
        </w:rPr>
      </w:pPr>
      <w:r>
        <w:rPr>
          <w:rFonts w:cs="Arial"/>
          <w:sz w:val="24"/>
          <w:szCs w:val="24"/>
        </w:rPr>
        <w:lastRenderedPageBreak/>
        <w:t>An SSPD officer o</w:t>
      </w:r>
      <w:r w:rsidRPr="006E7FC5">
        <w:rPr>
          <w:rFonts w:cs="Arial"/>
          <w:sz w:val="24"/>
          <w:szCs w:val="24"/>
        </w:rPr>
        <w:t xml:space="preserve">bserved </w:t>
      </w:r>
      <w:r>
        <w:rPr>
          <w:rFonts w:cs="Arial"/>
          <w:sz w:val="24"/>
          <w:szCs w:val="24"/>
        </w:rPr>
        <w:t xml:space="preserve">a large </w:t>
      </w:r>
      <w:r w:rsidRPr="006E7FC5">
        <w:rPr>
          <w:rFonts w:cs="Arial"/>
          <w:sz w:val="24"/>
          <w:szCs w:val="24"/>
        </w:rPr>
        <w:t xml:space="preserve">dog chasing kids on bicycles on SS drive. </w:t>
      </w:r>
      <w:r>
        <w:rPr>
          <w:rFonts w:cs="Arial"/>
          <w:sz w:val="24"/>
          <w:szCs w:val="24"/>
        </w:rPr>
        <w:t>The officer f</w:t>
      </w:r>
      <w:r w:rsidRPr="006E7FC5">
        <w:rPr>
          <w:rFonts w:cs="Arial"/>
          <w:sz w:val="24"/>
          <w:szCs w:val="24"/>
        </w:rPr>
        <w:t xml:space="preserve">ollowed </w:t>
      </w:r>
      <w:r>
        <w:rPr>
          <w:rFonts w:cs="Arial"/>
          <w:sz w:val="24"/>
          <w:szCs w:val="24"/>
        </w:rPr>
        <w:t xml:space="preserve">the </w:t>
      </w:r>
      <w:r w:rsidRPr="006E7FC5">
        <w:rPr>
          <w:rFonts w:cs="Arial"/>
          <w:sz w:val="24"/>
          <w:szCs w:val="24"/>
        </w:rPr>
        <w:t xml:space="preserve">dog to </w:t>
      </w:r>
      <w:r>
        <w:rPr>
          <w:rFonts w:cs="Arial"/>
          <w:sz w:val="24"/>
          <w:szCs w:val="24"/>
        </w:rPr>
        <w:t>a residence on Stallion Springs Drive and w</w:t>
      </w:r>
      <w:r w:rsidRPr="006E7FC5">
        <w:rPr>
          <w:rFonts w:cs="Arial"/>
          <w:sz w:val="24"/>
          <w:szCs w:val="24"/>
        </w:rPr>
        <w:t xml:space="preserve">arned </w:t>
      </w:r>
      <w:r>
        <w:rPr>
          <w:rFonts w:cs="Arial"/>
          <w:sz w:val="24"/>
          <w:szCs w:val="24"/>
        </w:rPr>
        <w:t>the owner</w:t>
      </w:r>
      <w:r w:rsidR="00732D74">
        <w:rPr>
          <w:rFonts w:cs="Arial"/>
          <w:sz w:val="24"/>
          <w:szCs w:val="24"/>
        </w:rPr>
        <w:t xml:space="preserve"> </w:t>
      </w:r>
    </w:p>
    <w:p w:rsidR="006E7FC5" w:rsidRDefault="00732D74" w:rsidP="002C63C4">
      <w:pPr>
        <w:pStyle w:val="NoSpacing"/>
        <w:numPr>
          <w:ilvl w:val="0"/>
          <w:numId w:val="19"/>
        </w:numPr>
        <w:jc w:val="both"/>
        <w:rPr>
          <w:rFonts w:cs="Arial"/>
          <w:sz w:val="24"/>
          <w:szCs w:val="24"/>
        </w:rPr>
      </w:pPr>
      <w:r>
        <w:rPr>
          <w:rFonts w:cs="Arial"/>
          <w:sz w:val="24"/>
          <w:szCs w:val="24"/>
        </w:rPr>
        <w:t>SSPD received 2</w:t>
      </w:r>
      <w:r w:rsidRPr="00732D74">
        <w:rPr>
          <w:rFonts w:cs="Arial"/>
          <w:sz w:val="24"/>
          <w:szCs w:val="24"/>
          <w:vertAlign w:val="superscript"/>
        </w:rPr>
        <w:t>nd</w:t>
      </w:r>
      <w:r>
        <w:rPr>
          <w:rFonts w:cs="Arial"/>
          <w:sz w:val="24"/>
          <w:szCs w:val="24"/>
        </w:rPr>
        <w:t xml:space="preserve"> hand information regarding a possible assault with a deadly weapon that occurred at a juvenile party the evening prior. Officers responded and discovered that uninvited subjects possibly stole property from the home and possibly physically attacked an unknown party goer. The unknown party goer possibly stabbed and/or slashed his attackers with a knife. The investigation is ongoing</w:t>
      </w:r>
    </w:p>
    <w:p w:rsidR="00732D74" w:rsidRDefault="004D4F7C" w:rsidP="002C63C4">
      <w:pPr>
        <w:pStyle w:val="NoSpacing"/>
        <w:numPr>
          <w:ilvl w:val="0"/>
          <w:numId w:val="19"/>
        </w:numPr>
        <w:jc w:val="both"/>
        <w:rPr>
          <w:rFonts w:cs="Arial"/>
          <w:sz w:val="24"/>
          <w:szCs w:val="24"/>
        </w:rPr>
      </w:pPr>
      <w:r>
        <w:rPr>
          <w:rFonts w:cs="Arial"/>
          <w:sz w:val="24"/>
          <w:szCs w:val="24"/>
        </w:rPr>
        <w:t>SSPD received a call to check the welfare of a subject walking on Comanche Point Road. The officer contacted the subject who was dehydrated and claimed to be walking to Arvin. The officer provided the subject water and directions</w:t>
      </w:r>
    </w:p>
    <w:p w:rsidR="004D4F7C" w:rsidRDefault="000A408C" w:rsidP="002C63C4">
      <w:pPr>
        <w:pStyle w:val="NoSpacing"/>
        <w:numPr>
          <w:ilvl w:val="0"/>
          <w:numId w:val="19"/>
        </w:numPr>
        <w:jc w:val="both"/>
        <w:rPr>
          <w:rFonts w:cs="Arial"/>
          <w:sz w:val="24"/>
          <w:szCs w:val="24"/>
        </w:rPr>
      </w:pPr>
      <w:r>
        <w:rPr>
          <w:rFonts w:cs="Arial"/>
          <w:sz w:val="24"/>
          <w:szCs w:val="24"/>
        </w:rPr>
        <w:t>SSPD was called to a neighbor dispute regarding harassment and name calling. The officer kept the peace and provided counseling and advise to both parties involved</w:t>
      </w:r>
    </w:p>
    <w:p w:rsidR="000A408C" w:rsidRDefault="00C40AE5" w:rsidP="002C63C4">
      <w:pPr>
        <w:pStyle w:val="NoSpacing"/>
        <w:numPr>
          <w:ilvl w:val="0"/>
          <w:numId w:val="19"/>
        </w:numPr>
        <w:jc w:val="both"/>
        <w:rPr>
          <w:rFonts w:cs="Arial"/>
          <w:sz w:val="24"/>
          <w:szCs w:val="24"/>
        </w:rPr>
      </w:pPr>
      <w:r>
        <w:rPr>
          <w:rFonts w:cs="Arial"/>
          <w:sz w:val="24"/>
          <w:szCs w:val="24"/>
        </w:rPr>
        <w:t>SSPD responded to a traffic collision issue on private property. The officer assisted both parties and helped them settle their dispute</w:t>
      </w:r>
    </w:p>
    <w:p w:rsidR="00C40AE5" w:rsidRDefault="000B5EB6" w:rsidP="002C63C4">
      <w:pPr>
        <w:pStyle w:val="NoSpacing"/>
        <w:numPr>
          <w:ilvl w:val="0"/>
          <w:numId w:val="19"/>
        </w:numPr>
        <w:jc w:val="both"/>
        <w:rPr>
          <w:rFonts w:cs="Arial"/>
          <w:sz w:val="24"/>
          <w:szCs w:val="24"/>
        </w:rPr>
      </w:pPr>
      <w:r>
        <w:rPr>
          <w:rFonts w:cs="Arial"/>
          <w:sz w:val="24"/>
          <w:szCs w:val="24"/>
        </w:rPr>
        <w:t>CSU discovered a vacation check home to be unsecure. An SSPD officer responded, cleared the home and found no evidence of burglary or trespassing. The officer secured the residence and contacted the owner</w:t>
      </w:r>
    </w:p>
    <w:p w:rsidR="000B5EB6" w:rsidRDefault="002C63C4" w:rsidP="002C63C4">
      <w:pPr>
        <w:pStyle w:val="NoSpacing"/>
        <w:numPr>
          <w:ilvl w:val="0"/>
          <w:numId w:val="19"/>
        </w:numPr>
        <w:jc w:val="both"/>
        <w:rPr>
          <w:rFonts w:cs="Arial"/>
          <w:sz w:val="24"/>
          <w:szCs w:val="24"/>
        </w:rPr>
      </w:pPr>
      <w:r>
        <w:rPr>
          <w:rFonts w:cs="Arial"/>
          <w:sz w:val="24"/>
          <w:szCs w:val="24"/>
        </w:rPr>
        <w:t>An SSPD officer responded to a call of an out of control juvenile who had allegedly committed an assault with a deadly weapon. Upon contact, the male juvenile threw items at the officer and resisted being detained. The officer talked to the subject over 10 minutes before in an attempt to calm the juvenile down. The officer was finally able to detain the subject with the assistance of KCSO. The subject was transported to a mental health facility in Bakersfield</w:t>
      </w:r>
    </w:p>
    <w:p w:rsidR="00227AD8" w:rsidRDefault="00FE0C69" w:rsidP="00FE0C69">
      <w:pPr>
        <w:pStyle w:val="NoSpacing"/>
        <w:numPr>
          <w:ilvl w:val="0"/>
          <w:numId w:val="19"/>
        </w:numPr>
        <w:jc w:val="both"/>
        <w:rPr>
          <w:rFonts w:cs="Arial"/>
          <w:sz w:val="24"/>
          <w:szCs w:val="24"/>
        </w:rPr>
      </w:pPr>
      <w:r>
        <w:rPr>
          <w:rFonts w:cs="Arial"/>
          <w:sz w:val="24"/>
          <w:szCs w:val="24"/>
        </w:rPr>
        <w:t xml:space="preserve">An SSPD officer was dispatched to a check the welfare call in Stallion Springs regarding a possible fraud investigation. The officer determined that </w:t>
      </w:r>
      <w:r w:rsidRPr="00FE0C69">
        <w:rPr>
          <w:rFonts w:cs="Arial"/>
          <w:sz w:val="24"/>
          <w:szCs w:val="24"/>
        </w:rPr>
        <w:t>no c</w:t>
      </w:r>
      <w:r>
        <w:rPr>
          <w:rFonts w:cs="Arial"/>
          <w:sz w:val="24"/>
          <w:szCs w:val="24"/>
        </w:rPr>
        <w:t>rime had been committed. The officer determined that the subject purchased the wrong brand television</w:t>
      </w:r>
    </w:p>
    <w:p w:rsidR="00FE0C69" w:rsidRDefault="00FE0C69" w:rsidP="00FE0C69">
      <w:pPr>
        <w:pStyle w:val="NoSpacing"/>
        <w:numPr>
          <w:ilvl w:val="0"/>
          <w:numId w:val="19"/>
        </w:numPr>
        <w:jc w:val="both"/>
        <w:rPr>
          <w:rFonts w:cs="Arial"/>
          <w:sz w:val="24"/>
          <w:szCs w:val="24"/>
        </w:rPr>
      </w:pPr>
      <w:r>
        <w:rPr>
          <w:rFonts w:cs="Arial"/>
          <w:sz w:val="24"/>
          <w:szCs w:val="24"/>
        </w:rPr>
        <w:t xml:space="preserve">An SSPD officer responded to a trespass call in Stallion Springs. The officer contacted a male subject and issued him a trespassing warning on the property owners </w:t>
      </w:r>
      <w:r w:rsidR="00A561E6">
        <w:rPr>
          <w:rFonts w:cs="Arial"/>
          <w:sz w:val="24"/>
          <w:szCs w:val="24"/>
        </w:rPr>
        <w:t>behalf</w:t>
      </w:r>
    </w:p>
    <w:p w:rsidR="00FE0C69" w:rsidRDefault="00A561E6" w:rsidP="00FE0C69">
      <w:pPr>
        <w:pStyle w:val="NoSpacing"/>
        <w:numPr>
          <w:ilvl w:val="0"/>
          <w:numId w:val="19"/>
        </w:numPr>
        <w:jc w:val="both"/>
        <w:rPr>
          <w:rFonts w:cs="Arial"/>
          <w:sz w:val="24"/>
          <w:szCs w:val="24"/>
        </w:rPr>
      </w:pPr>
      <w:r>
        <w:rPr>
          <w:rFonts w:cs="Arial"/>
          <w:sz w:val="24"/>
          <w:szCs w:val="24"/>
        </w:rPr>
        <w:t>An SSPD officer provided a death notification to a resident in Stallion Springs</w:t>
      </w:r>
    </w:p>
    <w:p w:rsidR="00A561E6" w:rsidRDefault="00A561E6" w:rsidP="00FE0C69">
      <w:pPr>
        <w:pStyle w:val="NoSpacing"/>
        <w:numPr>
          <w:ilvl w:val="0"/>
          <w:numId w:val="19"/>
        </w:numPr>
        <w:jc w:val="both"/>
        <w:rPr>
          <w:rFonts w:cs="Arial"/>
          <w:sz w:val="24"/>
          <w:szCs w:val="24"/>
        </w:rPr>
      </w:pPr>
      <w:r>
        <w:rPr>
          <w:rFonts w:cs="Arial"/>
          <w:sz w:val="24"/>
          <w:szCs w:val="24"/>
        </w:rPr>
        <w:t>SSPD officers responded to a family dispute and physical fight in Stallion Springs. During the investigation, the officers placed an adult male subject under citizen arrest for an adult female family member</w:t>
      </w:r>
    </w:p>
    <w:p w:rsidR="00AF7844" w:rsidRDefault="00AF7844" w:rsidP="00FE0C69">
      <w:pPr>
        <w:pStyle w:val="NoSpacing"/>
        <w:numPr>
          <w:ilvl w:val="0"/>
          <w:numId w:val="19"/>
        </w:numPr>
        <w:jc w:val="both"/>
        <w:rPr>
          <w:rFonts w:cs="Arial"/>
          <w:sz w:val="24"/>
          <w:szCs w:val="24"/>
        </w:rPr>
      </w:pPr>
      <w:r>
        <w:rPr>
          <w:rFonts w:cs="Arial"/>
          <w:sz w:val="24"/>
          <w:szCs w:val="24"/>
        </w:rPr>
        <w:t>SSPD officers observed two vehicles in Horsethief Park during hours of darkness. The officers cited and released two adult subjects who were not from the area</w:t>
      </w:r>
    </w:p>
    <w:p w:rsidR="00AF7844" w:rsidRPr="00C04180" w:rsidRDefault="00AF7844" w:rsidP="00C04180">
      <w:pPr>
        <w:pStyle w:val="NoSpacing"/>
        <w:numPr>
          <w:ilvl w:val="0"/>
          <w:numId w:val="19"/>
        </w:numPr>
        <w:jc w:val="both"/>
        <w:rPr>
          <w:rFonts w:cs="Arial"/>
          <w:sz w:val="24"/>
          <w:szCs w:val="24"/>
        </w:rPr>
      </w:pPr>
      <w:r>
        <w:rPr>
          <w:rFonts w:cs="Arial"/>
          <w:sz w:val="24"/>
          <w:szCs w:val="24"/>
        </w:rPr>
        <w:t>An SSPD officer kept the peace during a neighbor dispute over property lines and barking dogs</w:t>
      </w:r>
    </w:p>
    <w:p w:rsidR="002C63C4" w:rsidRDefault="00BD1549" w:rsidP="006E7FC5">
      <w:pPr>
        <w:pStyle w:val="NoSpacing"/>
        <w:numPr>
          <w:ilvl w:val="0"/>
          <w:numId w:val="19"/>
        </w:numPr>
        <w:rPr>
          <w:rFonts w:cs="Arial"/>
          <w:sz w:val="24"/>
          <w:szCs w:val="24"/>
        </w:rPr>
      </w:pPr>
      <w:r>
        <w:rPr>
          <w:rFonts w:cs="Arial"/>
          <w:sz w:val="24"/>
          <w:szCs w:val="24"/>
        </w:rPr>
        <w:t>SSPD received training on the following:</w:t>
      </w:r>
    </w:p>
    <w:p w:rsidR="00BD1549" w:rsidRPr="00BD1549" w:rsidRDefault="00BD1549" w:rsidP="00BD1549">
      <w:pPr>
        <w:pStyle w:val="NoSpacing"/>
        <w:numPr>
          <w:ilvl w:val="1"/>
          <w:numId w:val="19"/>
        </w:numPr>
        <w:rPr>
          <w:rFonts w:cs="Arial"/>
          <w:sz w:val="24"/>
          <w:szCs w:val="24"/>
        </w:rPr>
      </w:pPr>
      <w:r w:rsidRPr="00BD1549">
        <w:rPr>
          <w:rFonts w:cs="Arial"/>
          <w:sz w:val="24"/>
          <w:szCs w:val="24"/>
        </w:rPr>
        <w:t>Employee Speech, Ex</w:t>
      </w:r>
      <w:r>
        <w:rPr>
          <w:rFonts w:cs="Arial"/>
          <w:sz w:val="24"/>
          <w:szCs w:val="24"/>
        </w:rPr>
        <w:t>pression and Social Networking, SSPD p</w:t>
      </w:r>
      <w:r w:rsidRPr="00BD1549">
        <w:rPr>
          <w:rFonts w:cs="Arial"/>
          <w:sz w:val="24"/>
          <w:szCs w:val="24"/>
        </w:rPr>
        <w:t>olicy section 1022</w:t>
      </w:r>
    </w:p>
    <w:p w:rsidR="00BD1549" w:rsidRPr="00BD1549" w:rsidRDefault="00BD1549" w:rsidP="00BD1549">
      <w:pPr>
        <w:pStyle w:val="NoSpacing"/>
        <w:numPr>
          <w:ilvl w:val="1"/>
          <w:numId w:val="19"/>
        </w:numPr>
        <w:rPr>
          <w:rFonts w:cs="Arial"/>
          <w:sz w:val="24"/>
          <w:szCs w:val="24"/>
        </w:rPr>
      </w:pPr>
      <w:r w:rsidRPr="00BD1549">
        <w:rPr>
          <w:rFonts w:cs="Arial"/>
          <w:sz w:val="24"/>
          <w:szCs w:val="24"/>
        </w:rPr>
        <w:t>FBI “Don’t be a Puppet” online Violent Extremism training</w:t>
      </w:r>
    </w:p>
    <w:p w:rsidR="00BD1549" w:rsidRPr="00BD1549" w:rsidRDefault="00BD1549" w:rsidP="00BD1549">
      <w:pPr>
        <w:pStyle w:val="NoSpacing"/>
        <w:numPr>
          <w:ilvl w:val="1"/>
          <w:numId w:val="19"/>
        </w:numPr>
        <w:rPr>
          <w:rFonts w:cs="Arial"/>
          <w:sz w:val="24"/>
          <w:szCs w:val="24"/>
        </w:rPr>
      </w:pPr>
      <w:r w:rsidRPr="00BD1549">
        <w:rPr>
          <w:rFonts w:cs="Arial"/>
          <w:sz w:val="24"/>
          <w:szCs w:val="24"/>
        </w:rPr>
        <w:t>Firearms Training Simulator, Burbank PD</w:t>
      </w:r>
    </w:p>
    <w:p w:rsidR="00BD1549" w:rsidRDefault="00BD1549" w:rsidP="00BD1549">
      <w:pPr>
        <w:pStyle w:val="NoSpacing"/>
        <w:numPr>
          <w:ilvl w:val="1"/>
          <w:numId w:val="19"/>
        </w:numPr>
        <w:rPr>
          <w:rFonts w:cs="Arial"/>
          <w:sz w:val="24"/>
          <w:szCs w:val="24"/>
        </w:rPr>
      </w:pPr>
      <w:r w:rsidRPr="00BD1549">
        <w:rPr>
          <w:rFonts w:cs="Arial"/>
          <w:sz w:val="24"/>
          <w:szCs w:val="24"/>
        </w:rPr>
        <w:t>Back door article: 3 Simple Steps to aid in defusing difficult encounters</w:t>
      </w:r>
    </w:p>
    <w:p w:rsidR="00227AD8" w:rsidRDefault="00227AD8" w:rsidP="00227AD8">
      <w:pPr>
        <w:pStyle w:val="NoSpacing"/>
        <w:numPr>
          <w:ilvl w:val="1"/>
          <w:numId w:val="19"/>
        </w:numPr>
        <w:rPr>
          <w:rFonts w:cs="Arial"/>
          <w:sz w:val="24"/>
          <w:szCs w:val="24"/>
        </w:rPr>
      </w:pPr>
      <w:r w:rsidRPr="00227AD8">
        <w:rPr>
          <w:rFonts w:cs="Arial"/>
          <w:sz w:val="24"/>
          <w:szCs w:val="24"/>
        </w:rPr>
        <w:t>Bakersfield PD  – Officer Involved Shoo</w:t>
      </w:r>
      <w:r>
        <w:rPr>
          <w:rFonts w:cs="Arial"/>
          <w:sz w:val="24"/>
          <w:szCs w:val="24"/>
        </w:rPr>
        <w:t>tings for the Field Supervisor</w:t>
      </w:r>
    </w:p>
    <w:p w:rsidR="00227AD8" w:rsidRPr="00354EBE" w:rsidRDefault="00227AD8" w:rsidP="00C04180">
      <w:pPr>
        <w:pStyle w:val="NoSpacing"/>
        <w:rPr>
          <w:rFonts w:cs="Arial"/>
          <w:sz w:val="24"/>
          <w:szCs w:val="24"/>
        </w:rPr>
      </w:pPr>
    </w:p>
    <w:sectPr w:rsidR="00227AD8" w:rsidRPr="00354EBE" w:rsidSect="00AA03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E9" w:rsidRDefault="00B076E9" w:rsidP="009616D6">
      <w:pPr>
        <w:spacing w:after="0" w:line="240" w:lineRule="auto"/>
      </w:pPr>
      <w:r>
        <w:separator/>
      </w:r>
    </w:p>
  </w:endnote>
  <w:endnote w:type="continuationSeparator" w:id="0">
    <w:p w:rsidR="00B076E9" w:rsidRDefault="00B076E9"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E9" w:rsidRDefault="00B076E9" w:rsidP="009616D6">
      <w:pPr>
        <w:spacing w:after="0" w:line="240" w:lineRule="auto"/>
      </w:pPr>
      <w:r>
        <w:separator/>
      </w:r>
    </w:p>
  </w:footnote>
  <w:footnote w:type="continuationSeparator" w:id="0">
    <w:p w:rsidR="00B076E9" w:rsidRDefault="00B076E9"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E363DF" w:rsidRDefault="00E363D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C2ACB" w:rsidRPr="00EC2ACB">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90"/>
    <w:multiLevelType w:val="hybridMultilevel"/>
    <w:tmpl w:val="8FF4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F955E6"/>
    <w:multiLevelType w:val="hybridMultilevel"/>
    <w:tmpl w:val="23C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53FBD"/>
    <w:multiLevelType w:val="hybridMultilevel"/>
    <w:tmpl w:val="F2B00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C1F57"/>
    <w:multiLevelType w:val="hybridMultilevel"/>
    <w:tmpl w:val="07F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A4EBD"/>
    <w:multiLevelType w:val="hybridMultilevel"/>
    <w:tmpl w:val="CBAA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A96405"/>
    <w:multiLevelType w:val="hybridMultilevel"/>
    <w:tmpl w:val="C47C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9A22A3"/>
    <w:multiLevelType w:val="hybridMultilevel"/>
    <w:tmpl w:val="0F2C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053BE2"/>
    <w:multiLevelType w:val="hybridMultilevel"/>
    <w:tmpl w:val="F9A262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4B8610F3"/>
    <w:multiLevelType w:val="hybridMultilevel"/>
    <w:tmpl w:val="F6281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15496F"/>
    <w:multiLevelType w:val="hybridMultilevel"/>
    <w:tmpl w:val="C32A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num>
  <w:num w:numId="12">
    <w:abstractNumId w:val="7"/>
  </w:num>
  <w:num w:numId="13">
    <w:abstractNumId w:val="0"/>
  </w:num>
  <w:num w:numId="14">
    <w:abstractNumId w:val="13"/>
  </w:num>
  <w:num w:numId="15">
    <w:abstractNumId w:val="11"/>
  </w:num>
  <w:num w:numId="16">
    <w:abstractNumId w:val="17"/>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1B85"/>
    <w:rsid w:val="00004CD2"/>
    <w:rsid w:val="00005473"/>
    <w:rsid w:val="00037D8C"/>
    <w:rsid w:val="0005308E"/>
    <w:rsid w:val="000600EE"/>
    <w:rsid w:val="00061DCA"/>
    <w:rsid w:val="00075232"/>
    <w:rsid w:val="000A408C"/>
    <w:rsid w:val="000A5312"/>
    <w:rsid w:val="000B5329"/>
    <w:rsid w:val="000B5EB6"/>
    <w:rsid w:val="000B6F50"/>
    <w:rsid w:val="000C1109"/>
    <w:rsid w:val="000C2C9A"/>
    <w:rsid w:val="000D7A74"/>
    <w:rsid w:val="000F5520"/>
    <w:rsid w:val="000F7788"/>
    <w:rsid w:val="0010639D"/>
    <w:rsid w:val="001134F0"/>
    <w:rsid w:val="00121CF9"/>
    <w:rsid w:val="00126E8F"/>
    <w:rsid w:val="00127306"/>
    <w:rsid w:val="00127507"/>
    <w:rsid w:val="00131E40"/>
    <w:rsid w:val="00133754"/>
    <w:rsid w:val="0013569D"/>
    <w:rsid w:val="00143CD7"/>
    <w:rsid w:val="0016639B"/>
    <w:rsid w:val="0017133C"/>
    <w:rsid w:val="001809BE"/>
    <w:rsid w:val="001A40D6"/>
    <w:rsid w:val="001C464D"/>
    <w:rsid w:val="001C4820"/>
    <w:rsid w:val="001C6950"/>
    <w:rsid w:val="001E5EF1"/>
    <w:rsid w:val="001F4225"/>
    <w:rsid w:val="001F6B1B"/>
    <w:rsid w:val="002228AC"/>
    <w:rsid w:val="00222D9D"/>
    <w:rsid w:val="00225849"/>
    <w:rsid w:val="00225A88"/>
    <w:rsid w:val="00225BCD"/>
    <w:rsid w:val="00227AD8"/>
    <w:rsid w:val="00237678"/>
    <w:rsid w:val="00244E4B"/>
    <w:rsid w:val="0025482B"/>
    <w:rsid w:val="002570DA"/>
    <w:rsid w:val="002620E6"/>
    <w:rsid w:val="00264868"/>
    <w:rsid w:val="002753C7"/>
    <w:rsid w:val="00283C04"/>
    <w:rsid w:val="00291CF8"/>
    <w:rsid w:val="002A11A3"/>
    <w:rsid w:val="002A3732"/>
    <w:rsid w:val="002B0F17"/>
    <w:rsid w:val="002C4802"/>
    <w:rsid w:val="002C63C4"/>
    <w:rsid w:val="002E7884"/>
    <w:rsid w:val="002F259F"/>
    <w:rsid w:val="002F7379"/>
    <w:rsid w:val="00305535"/>
    <w:rsid w:val="003244A7"/>
    <w:rsid w:val="003251DA"/>
    <w:rsid w:val="00333263"/>
    <w:rsid w:val="003475CE"/>
    <w:rsid w:val="00354EBE"/>
    <w:rsid w:val="00365F28"/>
    <w:rsid w:val="00386A47"/>
    <w:rsid w:val="003926B9"/>
    <w:rsid w:val="00393EAE"/>
    <w:rsid w:val="00397E5C"/>
    <w:rsid w:val="003A315B"/>
    <w:rsid w:val="003A4D19"/>
    <w:rsid w:val="003D525E"/>
    <w:rsid w:val="003D7987"/>
    <w:rsid w:val="003F0600"/>
    <w:rsid w:val="00410FAA"/>
    <w:rsid w:val="00431F2D"/>
    <w:rsid w:val="004323B0"/>
    <w:rsid w:val="00461A49"/>
    <w:rsid w:val="00462369"/>
    <w:rsid w:val="00465803"/>
    <w:rsid w:val="00467213"/>
    <w:rsid w:val="00476760"/>
    <w:rsid w:val="00482538"/>
    <w:rsid w:val="0048632D"/>
    <w:rsid w:val="0049086A"/>
    <w:rsid w:val="0049580A"/>
    <w:rsid w:val="004A0110"/>
    <w:rsid w:val="004A4CBE"/>
    <w:rsid w:val="004D3D19"/>
    <w:rsid w:val="004D4F7C"/>
    <w:rsid w:val="004D6A9B"/>
    <w:rsid w:val="004D756D"/>
    <w:rsid w:val="00500C4F"/>
    <w:rsid w:val="00504E9D"/>
    <w:rsid w:val="00506137"/>
    <w:rsid w:val="00513AE0"/>
    <w:rsid w:val="005273B7"/>
    <w:rsid w:val="00530F34"/>
    <w:rsid w:val="005456F2"/>
    <w:rsid w:val="005626E0"/>
    <w:rsid w:val="00564C34"/>
    <w:rsid w:val="005725B5"/>
    <w:rsid w:val="00580561"/>
    <w:rsid w:val="005867B6"/>
    <w:rsid w:val="00587620"/>
    <w:rsid w:val="005C1723"/>
    <w:rsid w:val="005C289B"/>
    <w:rsid w:val="005C634E"/>
    <w:rsid w:val="005D225C"/>
    <w:rsid w:val="005F204F"/>
    <w:rsid w:val="005F714B"/>
    <w:rsid w:val="00603C03"/>
    <w:rsid w:val="0066155D"/>
    <w:rsid w:val="006633BD"/>
    <w:rsid w:val="0067694C"/>
    <w:rsid w:val="006B56A3"/>
    <w:rsid w:val="006D1673"/>
    <w:rsid w:val="006E3AD2"/>
    <w:rsid w:val="006E6A03"/>
    <w:rsid w:val="006E7FC5"/>
    <w:rsid w:val="00705744"/>
    <w:rsid w:val="007063D0"/>
    <w:rsid w:val="00724623"/>
    <w:rsid w:val="00732146"/>
    <w:rsid w:val="00732D74"/>
    <w:rsid w:val="00762248"/>
    <w:rsid w:val="007832C4"/>
    <w:rsid w:val="00786780"/>
    <w:rsid w:val="007D0B05"/>
    <w:rsid w:val="007D7237"/>
    <w:rsid w:val="008174E9"/>
    <w:rsid w:val="00821DF9"/>
    <w:rsid w:val="00822542"/>
    <w:rsid w:val="008226AA"/>
    <w:rsid w:val="00825948"/>
    <w:rsid w:val="00844E53"/>
    <w:rsid w:val="008642A3"/>
    <w:rsid w:val="00873503"/>
    <w:rsid w:val="00874E49"/>
    <w:rsid w:val="008774F0"/>
    <w:rsid w:val="00880F63"/>
    <w:rsid w:val="008824B9"/>
    <w:rsid w:val="008920C4"/>
    <w:rsid w:val="00892609"/>
    <w:rsid w:val="008930FC"/>
    <w:rsid w:val="0089486A"/>
    <w:rsid w:val="00895D58"/>
    <w:rsid w:val="008B7027"/>
    <w:rsid w:val="008E27EB"/>
    <w:rsid w:val="008E7A4B"/>
    <w:rsid w:val="008F7DF3"/>
    <w:rsid w:val="0090649E"/>
    <w:rsid w:val="00907374"/>
    <w:rsid w:val="00924CFA"/>
    <w:rsid w:val="00932C19"/>
    <w:rsid w:val="009440A1"/>
    <w:rsid w:val="009616D6"/>
    <w:rsid w:val="00976087"/>
    <w:rsid w:val="0097685C"/>
    <w:rsid w:val="00981609"/>
    <w:rsid w:val="00994F8E"/>
    <w:rsid w:val="009B6C9F"/>
    <w:rsid w:val="009B6EA2"/>
    <w:rsid w:val="009D2166"/>
    <w:rsid w:val="009D2DA0"/>
    <w:rsid w:val="00A17018"/>
    <w:rsid w:val="00A24794"/>
    <w:rsid w:val="00A2499D"/>
    <w:rsid w:val="00A44222"/>
    <w:rsid w:val="00A50EF3"/>
    <w:rsid w:val="00A51585"/>
    <w:rsid w:val="00A561E6"/>
    <w:rsid w:val="00A573B1"/>
    <w:rsid w:val="00A60ECB"/>
    <w:rsid w:val="00A83DAB"/>
    <w:rsid w:val="00A875B9"/>
    <w:rsid w:val="00A95F88"/>
    <w:rsid w:val="00A97A5E"/>
    <w:rsid w:val="00AA0379"/>
    <w:rsid w:val="00AD4C4D"/>
    <w:rsid w:val="00AE4D3C"/>
    <w:rsid w:val="00AF3CCF"/>
    <w:rsid w:val="00AF54D2"/>
    <w:rsid w:val="00AF7844"/>
    <w:rsid w:val="00B03CD0"/>
    <w:rsid w:val="00B076E9"/>
    <w:rsid w:val="00B10550"/>
    <w:rsid w:val="00B12900"/>
    <w:rsid w:val="00B21AAC"/>
    <w:rsid w:val="00B30B6A"/>
    <w:rsid w:val="00B3141A"/>
    <w:rsid w:val="00B33008"/>
    <w:rsid w:val="00B57FB7"/>
    <w:rsid w:val="00B60996"/>
    <w:rsid w:val="00B75E45"/>
    <w:rsid w:val="00B84001"/>
    <w:rsid w:val="00B86CE8"/>
    <w:rsid w:val="00B94A6A"/>
    <w:rsid w:val="00B95583"/>
    <w:rsid w:val="00BA38CF"/>
    <w:rsid w:val="00BD1549"/>
    <w:rsid w:val="00BE1C1A"/>
    <w:rsid w:val="00BE229E"/>
    <w:rsid w:val="00BF03FA"/>
    <w:rsid w:val="00BF4FBC"/>
    <w:rsid w:val="00C01712"/>
    <w:rsid w:val="00C04180"/>
    <w:rsid w:val="00C04F7B"/>
    <w:rsid w:val="00C06D04"/>
    <w:rsid w:val="00C21BB2"/>
    <w:rsid w:val="00C2332F"/>
    <w:rsid w:val="00C349B1"/>
    <w:rsid w:val="00C364B8"/>
    <w:rsid w:val="00C40AE5"/>
    <w:rsid w:val="00C42223"/>
    <w:rsid w:val="00C54E6F"/>
    <w:rsid w:val="00C86163"/>
    <w:rsid w:val="00C926E2"/>
    <w:rsid w:val="00CA6D27"/>
    <w:rsid w:val="00CB66BA"/>
    <w:rsid w:val="00CB770A"/>
    <w:rsid w:val="00CD5BED"/>
    <w:rsid w:val="00CE0581"/>
    <w:rsid w:val="00CF1F22"/>
    <w:rsid w:val="00CF5CF2"/>
    <w:rsid w:val="00D01E6A"/>
    <w:rsid w:val="00D21167"/>
    <w:rsid w:val="00D364AE"/>
    <w:rsid w:val="00D611C3"/>
    <w:rsid w:val="00D90010"/>
    <w:rsid w:val="00D91DC0"/>
    <w:rsid w:val="00DB217B"/>
    <w:rsid w:val="00DB2691"/>
    <w:rsid w:val="00DC3251"/>
    <w:rsid w:val="00DD1D94"/>
    <w:rsid w:val="00DD3C4B"/>
    <w:rsid w:val="00DD7F4E"/>
    <w:rsid w:val="00E12BC3"/>
    <w:rsid w:val="00E15446"/>
    <w:rsid w:val="00E21037"/>
    <w:rsid w:val="00E23B9E"/>
    <w:rsid w:val="00E2643F"/>
    <w:rsid w:val="00E27C43"/>
    <w:rsid w:val="00E3113E"/>
    <w:rsid w:val="00E363DF"/>
    <w:rsid w:val="00E42CE1"/>
    <w:rsid w:val="00E51ECB"/>
    <w:rsid w:val="00E543BC"/>
    <w:rsid w:val="00E56780"/>
    <w:rsid w:val="00E62D64"/>
    <w:rsid w:val="00E757EE"/>
    <w:rsid w:val="00EA1FA6"/>
    <w:rsid w:val="00EB1DD0"/>
    <w:rsid w:val="00EB57FB"/>
    <w:rsid w:val="00EC2ACB"/>
    <w:rsid w:val="00ED3C2C"/>
    <w:rsid w:val="00EE7A3A"/>
    <w:rsid w:val="00F27B5D"/>
    <w:rsid w:val="00F35415"/>
    <w:rsid w:val="00F3705D"/>
    <w:rsid w:val="00F552BB"/>
    <w:rsid w:val="00F7654D"/>
    <w:rsid w:val="00F7775D"/>
    <w:rsid w:val="00F904D4"/>
    <w:rsid w:val="00F93C1C"/>
    <w:rsid w:val="00FA5F9E"/>
    <w:rsid w:val="00FB2BBC"/>
    <w:rsid w:val="00FB79C2"/>
    <w:rsid w:val="00FD2889"/>
    <w:rsid w:val="00FD2DC9"/>
    <w:rsid w:val="00FE0BAE"/>
    <w:rsid w:val="00FE0C69"/>
    <w:rsid w:val="00FE2F7B"/>
    <w:rsid w:val="00FE7BEA"/>
    <w:rsid w:val="00FF46E3"/>
    <w:rsid w:val="00FF58F9"/>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64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64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D579-E5D1-4DE8-969C-E68C7218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Mike Grant</cp:lastModifiedBy>
  <cp:revision>26</cp:revision>
  <cp:lastPrinted>2013-01-07T16:20:00Z</cp:lastPrinted>
  <dcterms:created xsi:type="dcterms:W3CDTF">2017-10-05T00:34:00Z</dcterms:created>
  <dcterms:modified xsi:type="dcterms:W3CDTF">2017-10-13T01:17:00Z</dcterms:modified>
</cp:coreProperties>
</file>